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4F" w:rsidRPr="005940AC" w:rsidRDefault="00A53369" w:rsidP="005940AC">
      <w:pPr>
        <w:pStyle w:val="1"/>
        <w:rPr>
          <w:rFonts w:ascii="宋体" w:hAnsi="宋体"/>
          <w:color w:val="00B050"/>
          <w:szCs w:val="4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4pt;margin-top:818pt;width:25pt;height:21pt;z-index:251658240;mso-position-horizontal-relative:page;mso-position-vertical-relative:top-margin-area">
            <v:imagedata r:id="rId9" o:title=""/>
            <w10:wrap anchorx="page"/>
          </v:shape>
        </w:pict>
      </w:r>
      <w:r w:rsidRPr="005940AC">
        <w:rPr>
          <w:rFonts w:hint="eastAsia"/>
          <w:color w:val="00B050"/>
        </w:rPr>
        <w:t>《电磁波的海洋》同步练习</w:t>
      </w:r>
    </w:p>
    <w:p w:rsidR="0008414F" w:rsidRDefault="00A53369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木棍在水面上振动会产生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波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说话时声带的振动在空气中形成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波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当导体中有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的电流时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在它周围的空间里就会激起</w:t>
      </w:r>
      <w:r>
        <w:rPr>
          <w:rFonts w:hint="eastAsia"/>
          <w:sz w:val="24"/>
        </w:rPr>
        <w:t>___________.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登上月球的宇航员如果要相互交谈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不能直接进行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而是要用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来传递信号。这说明声波的传播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介质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而电磁波的传播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介质。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在雷雨天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可在收音机中听到“咔、咔”声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这说明在雷电发生时也向周围空间发出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。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当你打开或者关闭电灯时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你会从附近收音机中听到“喀、喀”的杂音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这杂音是由于电路</w:t>
      </w:r>
      <w:r>
        <w:rPr>
          <w:rFonts w:hint="eastAsia"/>
          <w:sz w:val="24"/>
        </w:rPr>
        <w:t>______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时发出的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被收音机接收而产生的。</w:t>
      </w:r>
    </w:p>
    <w:p w:rsidR="0008414F" w:rsidRDefault="00A53369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关于电磁波的传播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下列说法正确的是</w:t>
      </w:r>
      <w:r>
        <w:rPr>
          <w:rFonts w:hint="eastAsia"/>
          <w:sz w:val="24"/>
        </w:rPr>
        <w:t>(    )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只能在真空中传播</w:t>
      </w:r>
      <w:r w:rsidR="005940AC"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在水中不能传播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可以在很多介质中传播</w:t>
      </w:r>
      <w:r w:rsidR="005940AC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只能在空气中传播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我国的卫星通信技术拥有自主知识产权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在世界处于领先地位。在北京发射的</w:t>
      </w:r>
      <w:r>
        <w:rPr>
          <w:rFonts w:hint="eastAsia"/>
          <w:sz w:val="24"/>
        </w:rPr>
        <w:t>信号通过通信卫星会传到上海被接收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实现这种信号传递的是</w:t>
      </w:r>
      <w:r>
        <w:rPr>
          <w:rFonts w:hint="eastAsia"/>
          <w:sz w:val="24"/>
        </w:rPr>
        <w:t>(      )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超</w:t>
      </w:r>
      <w:r>
        <w:rPr>
          <w:rFonts w:hint="eastAsia"/>
          <w:sz w:val="24"/>
        </w:rPr>
        <w:t>声波</w:t>
      </w:r>
      <w:r w:rsidR="005940A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次声波</w:t>
      </w:r>
      <w:r w:rsidR="005940AC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声波</w:t>
      </w:r>
      <w:r w:rsidR="005940AC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电磁波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在现代战争中使用电子干扰能取得很好的效果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争取到战争的主动权。电子干扰具体地说就是</w:t>
      </w:r>
      <w:r>
        <w:rPr>
          <w:rFonts w:hint="eastAsia"/>
          <w:sz w:val="24"/>
        </w:rPr>
        <w:t>(   )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对敌方发射电磁波</w:t>
      </w:r>
      <w:r w:rsidR="005940AC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对敌方发射很强的电磁波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对敌方发射频率很高的电磁波</w:t>
      </w:r>
      <w:r w:rsidR="005940A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对敌方发射与敌方电子设备工作频率相同</w:t>
      </w:r>
      <w:r>
        <w:rPr>
          <w:rFonts w:hint="eastAsia"/>
          <w:sz w:val="24"/>
        </w:rPr>
        <w:lastRenderedPageBreak/>
        <w:t>的电磁波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释放反射电磁波的</w:t>
      </w:r>
      <w:proofErr w:type="gramStart"/>
      <w:r>
        <w:rPr>
          <w:rFonts w:hint="eastAsia"/>
          <w:sz w:val="24"/>
        </w:rPr>
        <w:t>的</w:t>
      </w:r>
      <w:proofErr w:type="gramEnd"/>
      <w:r>
        <w:rPr>
          <w:rFonts w:hint="eastAsia"/>
          <w:sz w:val="24"/>
        </w:rPr>
        <w:t>干扰波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下列设备没有利用电</w:t>
      </w:r>
      <w:r>
        <w:rPr>
          <w:rFonts w:hint="eastAsia"/>
          <w:sz w:val="24"/>
        </w:rPr>
        <w:t>磁波的是</w:t>
      </w:r>
      <w:r>
        <w:rPr>
          <w:rFonts w:hint="eastAsia"/>
          <w:sz w:val="24"/>
        </w:rPr>
        <w:t>(     )</w:t>
      </w:r>
      <w:r>
        <w:rPr>
          <w:rFonts w:hint="eastAsia"/>
          <w:sz w:val="24"/>
        </w:rPr>
        <w:t>。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电视机</w:t>
      </w:r>
      <w:r w:rsidR="005940AC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录音机</w:t>
      </w:r>
      <w:r w:rsidR="005940A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微</w:t>
      </w:r>
      <w:r>
        <w:rPr>
          <w:rFonts w:hint="eastAsia"/>
          <w:sz w:val="24"/>
        </w:rPr>
        <w:t>波炉</w:t>
      </w:r>
      <w:r w:rsidR="005940AC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移动电话</w:t>
      </w:r>
    </w:p>
    <w:p w:rsidR="0008414F" w:rsidRDefault="00A53369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为了探究收音机接收电磁波的情况好坏与哪些因素有关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小明将一台袖珍收音机调好电台节目和音量后完成了以下实验：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将收音机放进一个铝锅内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发现声音明显变小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取出后又恢复了原来的音量</w:t>
      </w:r>
      <w:r>
        <w:rPr>
          <w:rFonts w:hint="eastAsia"/>
          <w:sz w:val="24"/>
        </w:rPr>
        <w:t>;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将收音机放进一只木桶内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发现声音大小不变</w:t>
      </w:r>
      <w:r>
        <w:rPr>
          <w:rFonts w:hint="eastAsia"/>
          <w:sz w:val="24"/>
        </w:rPr>
        <w:t>;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将收音机放进一只铁桶</w:t>
      </w:r>
      <w:r>
        <w:rPr>
          <w:rFonts w:hint="eastAsia"/>
          <w:sz w:val="24"/>
        </w:rPr>
        <w:t>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现象与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相似</w:t>
      </w:r>
      <w:r>
        <w:rPr>
          <w:rFonts w:hint="eastAsia"/>
          <w:sz w:val="24"/>
        </w:rPr>
        <w:t>;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将收音机放进一只塑料桶内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现象与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相似。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根据以上实验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小明得出这样的结论电磁</w:t>
      </w:r>
      <w:proofErr w:type="gramStart"/>
      <w:r>
        <w:rPr>
          <w:rFonts w:hint="eastAsia"/>
          <w:sz w:val="24"/>
        </w:rPr>
        <w:t>磁</w:t>
      </w:r>
      <w:proofErr w:type="gramEnd"/>
      <w:r>
        <w:rPr>
          <w:rFonts w:hint="eastAsia"/>
          <w:sz w:val="24"/>
        </w:rPr>
        <w:t>波在传输的过程中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若遇到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类物质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其强度会大大地减弱。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请你根据以上答案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解释为什么电视机用室内天线接收的信</w:t>
      </w:r>
      <w:r>
        <w:rPr>
          <w:rFonts w:hint="eastAsia"/>
          <w:sz w:val="24"/>
        </w:rPr>
        <w:t>号效果不如用室外天线接收的信号效果好</w:t>
      </w:r>
      <w:r>
        <w:rPr>
          <w:rFonts w:hint="eastAsia"/>
          <w:sz w:val="24"/>
        </w:rPr>
        <w:t>。</w:t>
      </w:r>
    </w:p>
    <w:p w:rsidR="0008414F" w:rsidRDefault="00A53369">
      <w:pPr>
        <w:pStyle w:val="12"/>
        <w:numPr>
          <w:ilvl w:val="0"/>
          <w:numId w:val="2"/>
        </w:numPr>
        <w:spacing w:line="360" w:lineRule="auto"/>
        <w:ind w:firstLineChars="0" w:firstLine="0"/>
        <w:jc w:val="left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电视机、微波炉等家用电器给我们的生活带来了许多方便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微波炉使用的电磁波波长很短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但比电视机遥控器所用波长要长些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下列电磁波成分中波长</w:t>
      </w:r>
      <w:r>
        <w:rPr>
          <w:rFonts w:hint="eastAsia"/>
          <w:sz w:val="24"/>
        </w:rPr>
        <w:t>比电视机遥控器所用波长长的是</w:t>
      </w:r>
      <w:r>
        <w:rPr>
          <w:rFonts w:hint="eastAsia"/>
          <w:sz w:val="24"/>
        </w:rPr>
        <w:t>(     )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A.Y</w:t>
      </w:r>
      <w:r>
        <w:rPr>
          <w:rFonts w:hint="eastAsia"/>
          <w:sz w:val="24"/>
        </w:rPr>
        <w:t>射线</w:t>
      </w:r>
      <w:r w:rsidR="005940A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可见光</w:t>
      </w:r>
      <w:r w:rsidR="005940A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红外线</w:t>
      </w:r>
      <w:r w:rsidR="005940AC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无线电波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11.(2012</w:t>
      </w:r>
      <w:r>
        <w:rPr>
          <w:rFonts w:hint="eastAsia"/>
          <w:sz w:val="24"/>
        </w:rPr>
        <w:t>娄底</w:t>
      </w:r>
      <w:r>
        <w:rPr>
          <w:rFonts w:hint="eastAsia"/>
          <w:sz w:val="24"/>
        </w:rPr>
        <w:t>)2012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第十一颗北斗导航卫星成功送入太空预定转移轨道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它标志着我国卫星导航工程又取得了重大进展。卫星导航在传递信息过程中主要依靠</w:t>
      </w:r>
      <w:r>
        <w:rPr>
          <w:rFonts w:hint="eastAsia"/>
          <w:sz w:val="24"/>
        </w:rPr>
        <w:t>(      )</w:t>
      </w:r>
    </w:p>
    <w:p w:rsidR="0008414F" w:rsidRDefault="00A53369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光导纤维</w:t>
      </w:r>
      <w:r w:rsidR="005940A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超声波</w:t>
      </w:r>
      <w:r>
        <w:rPr>
          <w:rFonts w:hint="eastAsia"/>
          <w:sz w:val="24"/>
        </w:rPr>
        <w:t xml:space="preserve"> </w:t>
      </w:r>
      <w:r w:rsidR="005940AC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次声波</w:t>
      </w:r>
      <w:r w:rsidR="005940AC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电磁波</w:t>
      </w:r>
    </w:p>
    <w:p w:rsidR="0008414F" w:rsidRDefault="0008414F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08414F" w:rsidRDefault="00A53369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08414F" w:rsidRDefault="00A53369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08414F" w:rsidRDefault="00A53369">
      <w:pPr>
        <w:pStyle w:val="12"/>
        <w:numPr>
          <w:ilvl w:val="0"/>
          <w:numId w:val="3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水；声；迅速变化；电磁波</w:t>
      </w:r>
    </w:p>
    <w:p w:rsidR="0008414F" w:rsidRDefault="00A53369">
      <w:pPr>
        <w:pStyle w:val="12"/>
        <w:numPr>
          <w:ilvl w:val="0"/>
          <w:numId w:val="3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无线电波；需要；不需要</w:t>
      </w:r>
    </w:p>
    <w:p w:rsidR="0008414F" w:rsidRDefault="00A53369">
      <w:pPr>
        <w:pStyle w:val="12"/>
        <w:numPr>
          <w:ilvl w:val="0"/>
          <w:numId w:val="3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电磁波</w:t>
      </w:r>
    </w:p>
    <w:p w:rsidR="0008414F" w:rsidRDefault="00A53369">
      <w:pPr>
        <w:pStyle w:val="12"/>
        <w:numPr>
          <w:ilvl w:val="0"/>
          <w:numId w:val="3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迅速通断；电磁波</w:t>
      </w:r>
    </w:p>
    <w:p w:rsidR="0008414F" w:rsidRDefault="00A53369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08414F" w:rsidRDefault="00A53369" w:rsidP="005940A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08414F" w:rsidRDefault="00A53369" w:rsidP="005940A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</w:t>
      </w:r>
    </w:p>
    <w:p w:rsidR="0008414F" w:rsidRDefault="00A53369" w:rsidP="005940A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</w:t>
      </w:r>
    </w:p>
    <w:p w:rsidR="0008414F" w:rsidRDefault="00A53369" w:rsidP="005940A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</w:t>
      </w:r>
    </w:p>
    <w:p w:rsidR="0008414F" w:rsidRDefault="00A53369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08414F" w:rsidRDefault="00A53369">
      <w:pPr>
        <w:pStyle w:val="12"/>
        <w:numPr>
          <w:ilvl w:val="0"/>
          <w:numId w:val="4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）金</w:t>
      </w:r>
      <w:r>
        <w:rPr>
          <w:rFonts w:hint="eastAsia"/>
          <w:bCs/>
          <w:sz w:val="24"/>
        </w:rPr>
        <w:t>属</w:t>
      </w:r>
    </w:p>
    <w:p w:rsidR="0008414F" w:rsidRDefault="00A53369" w:rsidP="005940AC">
      <w:pPr>
        <w:widowControl/>
        <w:numPr>
          <w:ilvl w:val="0"/>
          <w:numId w:val="5"/>
        </w:numPr>
        <w:ind w:firstLineChars="350" w:firstLine="945"/>
        <w:jc w:val="left"/>
        <w:rPr>
          <w:rFonts w:ascii="宋体" w:hAnsi="宋体" w:cs="宋体"/>
          <w:kern w:val="0"/>
          <w:sz w:val="24"/>
        </w:rPr>
      </w:pPr>
      <w:r>
        <w:rPr>
          <w:rFonts w:ascii="Times" w:eastAsia="Times" w:hAnsi="Times" w:cs="Times"/>
          <w:color w:val="000000"/>
          <w:spacing w:val="15"/>
          <w:kern w:val="0"/>
          <w:sz w:val="24"/>
        </w:rPr>
        <w:t>建造房屋用了金属材料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08414F" w:rsidRDefault="00A53369" w:rsidP="005940AC">
      <w:pPr>
        <w:widowControl/>
        <w:numPr>
          <w:ilvl w:val="0"/>
          <w:numId w:val="4"/>
        </w:numPr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A</w:t>
      </w:r>
    </w:p>
    <w:p w:rsidR="0008414F" w:rsidRDefault="00A53369" w:rsidP="0008414F">
      <w:pPr>
        <w:widowControl/>
        <w:numPr>
          <w:ilvl w:val="0"/>
          <w:numId w:val="4"/>
        </w:numPr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D </w:t>
      </w:r>
    </w:p>
    <w:sectPr w:rsidR="0008414F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369" w:rsidRDefault="00A53369">
      <w:pPr>
        <w:spacing w:after="0" w:line="240" w:lineRule="auto"/>
      </w:pPr>
      <w:r>
        <w:separator/>
      </w:r>
    </w:p>
  </w:endnote>
  <w:endnote w:type="continuationSeparator" w:id="0">
    <w:p w:rsidR="00A53369" w:rsidRDefault="00A53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369" w:rsidRDefault="00A53369">
      <w:pPr>
        <w:spacing w:after="0" w:line="240" w:lineRule="auto"/>
      </w:pPr>
      <w:r>
        <w:separator/>
      </w:r>
    </w:p>
  </w:footnote>
  <w:footnote w:type="continuationSeparator" w:id="0">
    <w:p w:rsidR="00A53369" w:rsidRDefault="00A53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14F" w:rsidRDefault="00A53369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67E2CE"/>
    <w:multiLevelType w:val="singleLevel"/>
    <w:tmpl w:val="9267E2CE"/>
    <w:lvl w:ilvl="0">
      <w:start w:val="1"/>
      <w:numFmt w:val="decimal"/>
      <w:suff w:val="nothing"/>
      <w:lvlText w:val="%1、"/>
      <w:lvlJc w:val="left"/>
    </w:lvl>
  </w:abstractNum>
  <w:abstractNum w:abstractNumId="1">
    <w:nsid w:val="9AD65F17"/>
    <w:multiLevelType w:val="singleLevel"/>
    <w:tmpl w:val="9AD65F17"/>
    <w:lvl w:ilvl="0">
      <w:start w:val="9"/>
      <w:numFmt w:val="decimal"/>
      <w:suff w:val="space"/>
      <w:lvlText w:val="%1."/>
      <w:lvlJc w:val="left"/>
    </w:lvl>
  </w:abstractNum>
  <w:abstractNum w:abstractNumId="2">
    <w:nsid w:val="C2345D44"/>
    <w:multiLevelType w:val="singleLevel"/>
    <w:tmpl w:val="C2345D44"/>
    <w:lvl w:ilvl="0">
      <w:start w:val="10"/>
      <w:numFmt w:val="decimal"/>
      <w:suff w:val="space"/>
      <w:lvlText w:val="%1."/>
      <w:lvlJc w:val="left"/>
    </w:lvl>
  </w:abstractNum>
  <w:abstractNum w:abstractNumId="3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0F40D3A"/>
    <w:multiLevelType w:val="singleLevel"/>
    <w:tmpl w:val="50F40D3A"/>
    <w:lvl w:ilvl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14F"/>
    <w:rsid w:val="0008414F"/>
    <w:rsid w:val="005940AC"/>
    <w:rsid w:val="00A5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Company>China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